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40AC" w14:textId="00524CDC" w:rsidR="00A968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  <w:bookmarkStart w:id="0" w:name="_Hlk18247694"/>
      <w:r>
        <w:rPr>
          <w:rFonts w:ascii="Copperplate Gothic Bold" w:hAnsi="Copperplate Gothic Bol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37E3" wp14:editId="0BF06CE7">
                <wp:simplePos x="0" y="0"/>
                <wp:positionH relativeFrom="column">
                  <wp:posOffset>-26035</wp:posOffset>
                </wp:positionH>
                <wp:positionV relativeFrom="paragraph">
                  <wp:posOffset>-11430</wp:posOffset>
                </wp:positionV>
                <wp:extent cx="4890655" cy="2217420"/>
                <wp:effectExtent l="19050" t="19050" r="43815" b="304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655" cy="221742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E97F" w14:textId="70CDF30F" w:rsidR="00B04C36" w:rsidRPr="00B04C36" w:rsidRDefault="00B04C36" w:rsidP="00B04C36">
                            <w:pPr>
                              <w:jc w:val="center"/>
                              <w:rPr>
                                <w:rFonts w:ascii="Copperplate Gothic Bold" w:hAnsi="Copperplate Gothic Bold" w:cstheme="minorHAnsi"/>
                                <w:sz w:val="40"/>
                                <w:szCs w:val="32"/>
                                <w:lang w:val="en-ZA"/>
                              </w:rPr>
                            </w:pPr>
                            <w:r w:rsidRPr="00B04C36">
                              <w:rPr>
                                <w:rFonts w:ascii="Copperplate Gothic Bold" w:hAnsi="Copperplate Gothic Bold" w:cstheme="minorHAnsi"/>
                                <w:sz w:val="40"/>
                                <w:szCs w:val="32"/>
                                <w:lang w:val="en-ZA"/>
                              </w:rPr>
                              <w:t>Waterkloof Baptist Church</w:t>
                            </w:r>
                            <w:r w:rsidRPr="00B04C36">
                              <w:rPr>
                                <w:rFonts w:ascii="Copperplate Gothic Bold" w:hAnsi="Copperplate Gothic Bold" w:cstheme="minorHAnsi"/>
                                <w:sz w:val="40"/>
                                <w:szCs w:val="32"/>
                                <w:lang w:val="en-ZA"/>
                              </w:rPr>
                              <w:br/>
                              <w:t xml:space="preserve">Life Group Study </w:t>
                            </w:r>
                          </w:p>
                          <w:p w14:paraId="61DBBA17" w14:textId="173F4797" w:rsidR="000A0694" w:rsidRPr="00B04C36" w:rsidRDefault="00B04C36" w:rsidP="00B04C36">
                            <w:pPr>
                              <w:jc w:val="center"/>
                              <w:rPr>
                                <w:rFonts w:ascii="Copperplate Gothic Bold" w:hAnsi="Copperplate Gothic Bold" w:cstheme="minorHAnsi"/>
                                <w:sz w:val="24"/>
                              </w:rPr>
                            </w:pPr>
                            <w:r w:rsidRPr="00B04C36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t>“</w:t>
                            </w:r>
                            <w:r w:rsidR="003241A6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t>Raise the Sails”</w:t>
                            </w:r>
                            <w:r w:rsidR="00FB0C80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br/>
                              <w:t xml:space="preserve">SERIES: “Stretch Your Nets” </w:t>
                            </w:r>
                            <w:r w:rsidR="000A0694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t>–</w:t>
                            </w:r>
                            <w:r w:rsidR="00FB0C80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t xml:space="preserve"> Acts</w:t>
                            </w:r>
                            <w:r w:rsidR="000A0694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A0694">
                              <w:rPr>
                                <w:rFonts w:ascii="Copperplate Gothic Bold" w:hAnsi="Copperplate Gothic Bold" w:cstheme="minorHAnsi"/>
                                <w:sz w:val="28"/>
                                <w:szCs w:val="32"/>
                              </w:rPr>
                              <w:br/>
                            </w:r>
                            <w:r w:rsidR="00FB0C80">
                              <w:rPr>
                                <w:rFonts w:ascii="Copperplate Gothic Bold" w:hAnsi="Copperplate Gothic Bold" w:cstheme="minorHAnsi"/>
                                <w:sz w:val="24"/>
                              </w:rPr>
                              <w:t>Acts 1:1-14</w:t>
                            </w:r>
                            <w:r w:rsidRPr="00B04C36">
                              <w:rPr>
                                <w:rFonts w:ascii="Copperplate Gothic Bold" w:hAnsi="Copperplate Gothic Bold" w:cstheme="minorHAnsi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Copperplate Gothic Bold" w:hAnsi="Copperplate Gothic Bold" w:cstheme="minorHAnsi"/>
                                <w:sz w:val="24"/>
                              </w:rPr>
                              <w:br/>
                            </w:r>
                            <w:r w:rsidRPr="00B04C36">
                              <w:rPr>
                                <w:rFonts w:ascii="Copperplate Gothic Bold" w:hAnsi="Copperplate Gothic Bold" w:cstheme="minorHAnsi"/>
                                <w:sz w:val="24"/>
                              </w:rPr>
                              <w:t>Rev. Paul Witter</w:t>
                            </w:r>
                            <w:r w:rsidR="000A0694">
                              <w:rPr>
                                <w:rFonts w:ascii="Copperplate Gothic Bold" w:hAnsi="Copperplate Gothic Bold" w:cstheme="minorHAnsi"/>
                                <w:sz w:val="24"/>
                              </w:rPr>
                              <w:br/>
                            </w:r>
                            <w:r w:rsidR="000A0694" w:rsidRPr="000A0694">
                              <w:rPr>
                                <w:rFonts w:ascii="Copperplate Gothic Bold" w:hAnsi="Copperplate Gothic Bold" w:cstheme="minorHAnsi"/>
                                <w:sz w:val="24"/>
                                <w:highlight w:val="yellow"/>
                              </w:rPr>
                              <w:t xml:space="preserve">PART </w:t>
                            </w:r>
                            <w:r w:rsidR="003241A6">
                              <w:rPr>
                                <w:rFonts w:ascii="Copperplate Gothic Bold" w:hAnsi="Copperplate Gothic Bold" w:cstheme="minorHAnsi"/>
                                <w:sz w:val="24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37E3" id="Rectangle: Rounded Corners 1" o:spid="_x0000_s1026" style="position:absolute;left:0;text-align:left;margin-left:-2.05pt;margin-top:-.9pt;width:385.1pt;height:17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" fillcolor="white [3201]" strokecolor="#8eaadb [1940]" strokeweight="4.5pt">
                <v:stroke joinstyle="miter"/>
                <v:textbox>
                  <w:txbxContent>
                    <w:p w14:paraId="599AE97F" w14:textId="70CDF30F" w:rsidR="00B04C36" w:rsidRPr="00B04C36" w:rsidRDefault="00B04C36" w:rsidP="00B04C36">
                      <w:pPr>
                        <w:jc w:val="center"/>
                        <w:rPr>
                          <w:rFonts w:ascii="Copperplate Gothic Bold" w:hAnsi="Copperplate Gothic Bold" w:cstheme="minorHAnsi"/>
                          <w:sz w:val="40"/>
                          <w:szCs w:val="32"/>
                          <w:lang w:val="en-ZA"/>
                        </w:rPr>
                      </w:pPr>
                      <w:r w:rsidRPr="00B04C36">
                        <w:rPr>
                          <w:rFonts w:ascii="Copperplate Gothic Bold" w:hAnsi="Copperplate Gothic Bold" w:cstheme="minorHAnsi"/>
                          <w:sz w:val="40"/>
                          <w:szCs w:val="32"/>
                          <w:lang w:val="en-ZA"/>
                        </w:rPr>
                        <w:t>Waterkloof Baptist Church</w:t>
                      </w:r>
                      <w:r w:rsidRPr="00B04C36">
                        <w:rPr>
                          <w:rFonts w:ascii="Copperplate Gothic Bold" w:hAnsi="Copperplate Gothic Bold" w:cstheme="minorHAnsi"/>
                          <w:sz w:val="40"/>
                          <w:szCs w:val="32"/>
                          <w:lang w:val="en-ZA"/>
                        </w:rPr>
                        <w:br/>
                        <w:t xml:space="preserve">Life Group Study </w:t>
                      </w:r>
                    </w:p>
                    <w:p w14:paraId="61DBBA17" w14:textId="173F4797" w:rsidR="000A0694" w:rsidRPr="00B04C36" w:rsidRDefault="00B04C36" w:rsidP="00B04C36">
                      <w:pPr>
                        <w:jc w:val="center"/>
                        <w:rPr>
                          <w:rFonts w:ascii="Copperplate Gothic Bold" w:hAnsi="Copperplate Gothic Bold" w:cstheme="minorHAnsi"/>
                          <w:sz w:val="24"/>
                        </w:rPr>
                      </w:pPr>
                      <w:r w:rsidRPr="00B04C36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t>“</w:t>
                      </w:r>
                      <w:r w:rsidR="003241A6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t>Raise the Sails”</w:t>
                      </w:r>
                      <w:r w:rsidR="00FB0C80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br/>
                        <w:t xml:space="preserve">SERIES: “Stretch Your Nets” </w:t>
                      </w:r>
                      <w:r w:rsidR="000A0694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t>–</w:t>
                      </w:r>
                      <w:r w:rsidR="00FB0C80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t xml:space="preserve"> Acts</w:t>
                      </w:r>
                      <w:r w:rsidR="000A0694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t xml:space="preserve"> </w:t>
                      </w:r>
                      <w:r w:rsidR="000A0694">
                        <w:rPr>
                          <w:rFonts w:ascii="Copperplate Gothic Bold" w:hAnsi="Copperplate Gothic Bold" w:cstheme="minorHAnsi"/>
                          <w:sz w:val="28"/>
                          <w:szCs w:val="32"/>
                        </w:rPr>
                        <w:br/>
                      </w:r>
                      <w:r w:rsidR="00FB0C80">
                        <w:rPr>
                          <w:rFonts w:ascii="Copperplate Gothic Bold" w:hAnsi="Copperplate Gothic Bold" w:cstheme="minorHAnsi"/>
                          <w:sz w:val="24"/>
                        </w:rPr>
                        <w:t>Acts 1:1-14</w:t>
                      </w:r>
                      <w:r w:rsidRPr="00B04C36">
                        <w:rPr>
                          <w:rFonts w:ascii="Copperplate Gothic Bold" w:hAnsi="Copperplate Gothic Bold" w:cstheme="minorHAnsi"/>
                          <w:sz w:val="24"/>
                        </w:rPr>
                        <w:t xml:space="preserve">   </w:t>
                      </w:r>
                      <w:r>
                        <w:rPr>
                          <w:rFonts w:ascii="Copperplate Gothic Bold" w:hAnsi="Copperplate Gothic Bold" w:cstheme="minorHAnsi"/>
                          <w:sz w:val="24"/>
                        </w:rPr>
                        <w:br/>
                      </w:r>
                      <w:r w:rsidRPr="00B04C36">
                        <w:rPr>
                          <w:rFonts w:ascii="Copperplate Gothic Bold" w:hAnsi="Copperplate Gothic Bold" w:cstheme="minorHAnsi"/>
                          <w:sz w:val="24"/>
                        </w:rPr>
                        <w:t>Rev. Paul Witter</w:t>
                      </w:r>
                      <w:r w:rsidR="000A0694">
                        <w:rPr>
                          <w:rFonts w:ascii="Copperplate Gothic Bold" w:hAnsi="Copperplate Gothic Bold" w:cstheme="minorHAnsi"/>
                          <w:sz w:val="24"/>
                        </w:rPr>
                        <w:br/>
                      </w:r>
                      <w:r w:rsidR="000A0694" w:rsidRPr="000A0694">
                        <w:rPr>
                          <w:rFonts w:ascii="Copperplate Gothic Bold" w:hAnsi="Copperplate Gothic Bold" w:cstheme="minorHAnsi"/>
                          <w:sz w:val="24"/>
                          <w:highlight w:val="yellow"/>
                        </w:rPr>
                        <w:t xml:space="preserve">PART </w:t>
                      </w:r>
                      <w:r w:rsidR="003241A6">
                        <w:rPr>
                          <w:rFonts w:ascii="Copperplate Gothic Bold" w:hAnsi="Copperplate Gothic Bold" w:cstheme="minorHAnsi"/>
                          <w:sz w:val="24"/>
                          <w:highlight w:val="yellow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20D8C6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18E636B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85E14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6EA79D5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F750E7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1C7CF48F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779E2CA4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DA4531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371E6143" w14:textId="7BEDDB7D" w:rsidR="00B04C36" w:rsidRDefault="00B04C36" w:rsidP="00B04C36">
      <w:pPr>
        <w:spacing w:after="0"/>
        <w:rPr>
          <w:rFonts w:ascii="Copperplate Gothic Bold" w:hAnsi="Copperplate Gothic Bold" w:cstheme="minorHAnsi"/>
        </w:rPr>
      </w:pPr>
    </w:p>
    <w:p w14:paraId="6F0A3DB9" w14:textId="77777777" w:rsidR="00B04C36" w:rsidRDefault="00B04C36" w:rsidP="00B04C36">
      <w:pPr>
        <w:spacing w:after="0"/>
        <w:rPr>
          <w:rFonts w:ascii="Copperplate Gothic Bold" w:hAnsi="Copperplate Gothic Bold" w:cstheme="minorHAnsi"/>
        </w:rPr>
      </w:pPr>
    </w:p>
    <w:p w14:paraId="684C5A70" w14:textId="77777777" w:rsidR="00B04C36" w:rsidRDefault="00B04C36" w:rsidP="00FB0C80">
      <w:pPr>
        <w:spacing w:after="0"/>
        <w:rPr>
          <w:rFonts w:ascii="Copperplate Gothic Bold" w:hAnsi="Copperplate Gothic Bold" w:cstheme="minorHAnsi"/>
        </w:rPr>
      </w:pPr>
    </w:p>
    <w:bookmarkEnd w:id="0"/>
    <w:p w14:paraId="59816602" w14:textId="77777777" w:rsidR="00236F19" w:rsidRDefault="00236F19" w:rsidP="00D71632">
      <w:pPr>
        <w:spacing w:after="0" w:line="240" w:lineRule="auto"/>
        <w:rPr>
          <w:rFonts w:cstheme="minorHAnsi"/>
          <w:b/>
          <w:sz w:val="28"/>
        </w:rPr>
      </w:pPr>
    </w:p>
    <w:p w14:paraId="22AD879C" w14:textId="679851A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Prepare</w:t>
      </w:r>
      <w:r w:rsidR="00EA2C4C" w:rsidRPr="00E44FD2">
        <w:rPr>
          <w:rFonts w:cstheme="minorHAnsi"/>
          <w:sz w:val="24"/>
        </w:rPr>
        <w:br/>
      </w:r>
    </w:p>
    <w:p w14:paraId="670EECED" w14:textId="610AFB9C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View the sermon and complete the sermon notes.</w:t>
      </w:r>
      <w:r w:rsidR="008B5C97">
        <w:rPr>
          <w:rFonts w:cstheme="minorHAnsi"/>
          <w:sz w:val="24"/>
          <w:szCs w:val="20"/>
        </w:rPr>
        <w:br/>
      </w:r>
      <w:r w:rsidR="00C25A2D">
        <w:rPr>
          <w:rFonts w:cstheme="minorHAnsi"/>
          <w:sz w:val="24"/>
          <w:szCs w:val="20"/>
        </w:rPr>
        <w:br/>
        <w:t xml:space="preserve">Choose those questions that are pertinent to the group member’s </w:t>
      </w:r>
      <w:r w:rsidR="003241A6">
        <w:rPr>
          <w:rFonts w:cstheme="minorHAnsi"/>
          <w:sz w:val="24"/>
          <w:szCs w:val="20"/>
        </w:rPr>
        <w:t xml:space="preserve">needs </w:t>
      </w:r>
      <w:r w:rsidR="00822604">
        <w:rPr>
          <w:rFonts w:cstheme="minorHAnsi"/>
          <w:sz w:val="24"/>
          <w:szCs w:val="20"/>
        </w:rPr>
        <w:t xml:space="preserve">and </w:t>
      </w:r>
      <w:r w:rsidR="00C25A2D">
        <w:rPr>
          <w:rFonts w:cstheme="minorHAnsi"/>
          <w:sz w:val="24"/>
          <w:szCs w:val="20"/>
        </w:rPr>
        <w:t>experience</w:t>
      </w:r>
      <w:r w:rsidR="003241A6">
        <w:rPr>
          <w:rFonts w:cstheme="minorHAnsi"/>
          <w:sz w:val="24"/>
          <w:szCs w:val="20"/>
        </w:rPr>
        <w:t>s</w:t>
      </w:r>
      <w:r w:rsidR="00C25A2D">
        <w:rPr>
          <w:rFonts w:cstheme="minorHAnsi"/>
          <w:sz w:val="24"/>
          <w:szCs w:val="20"/>
        </w:rPr>
        <w:t>.</w:t>
      </w:r>
    </w:p>
    <w:p w14:paraId="2D97D172" w14:textId="7777777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351350C1" w14:textId="7777777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49CD4F36" w14:textId="384D8999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Open</w:t>
      </w:r>
    </w:p>
    <w:p w14:paraId="034836B7" w14:textId="7777777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1E8158E3" w14:textId="1978A958" w:rsidR="00B04C36" w:rsidRPr="008B5C97" w:rsidRDefault="003241A6" w:rsidP="008B5C9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How do you feel about the fact that God wants to use YOU in </w:t>
      </w:r>
      <w:r w:rsidR="006E4681">
        <w:rPr>
          <w:rFonts w:cstheme="minorHAnsi"/>
          <w:sz w:val="24"/>
          <w:szCs w:val="20"/>
        </w:rPr>
        <w:t xml:space="preserve">2021 in </w:t>
      </w:r>
      <w:r>
        <w:rPr>
          <w:rFonts w:cstheme="minorHAnsi"/>
          <w:sz w:val="24"/>
          <w:szCs w:val="20"/>
        </w:rPr>
        <w:t>extraordinary ways?</w:t>
      </w:r>
      <w:r w:rsidR="008B5C97">
        <w:rPr>
          <w:rFonts w:cstheme="minorHAnsi"/>
          <w:sz w:val="24"/>
          <w:szCs w:val="20"/>
        </w:rPr>
        <w:br/>
      </w:r>
      <w:r w:rsidR="008B5C97">
        <w:rPr>
          <w:rFonts w:cstheme="minorHAnsi"/>
          <w:sz w:val="24"/>
          <w:szCs w:val="20"/>
        </w:rPr>
        <w:br/>
      </w:r>
      <w:r w:rsidR="008B5C97">
        <w:rPr>
          <w:rFonts w:cstheme="minorHAnsi"/>
          <w:sz w:val="24"/>
          <w:szCs w:val="20"/>
        </w:rPr>
        <w:br/>
      </w:r>
      <w:r w:rsidR="00236F19" w:rsidRPr="008B5C97">
        <w:rPr>
          <w:rFonts w:cstheme="minorHAnsi"/>
          <w:sz w:val="24"/>
          <w:szCs w:val="20"/>
        </w:rPr>
        <w:br/>
      </w:r>
    </w:p>
    <w:p w14:paraId="59F7A4C3" w14:textId="1DF0B9CA" w:rsidR="00236F19" w:rsidRDefault="006C25AD" w:rsidP="00B04C36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Throughout Scripture we see that when God intervenes, it is a God- sized assignment, beyond our human resources. Moses, David, Gideon </w:t>
      </w:r>
      <w:r w:rsidR="004670B2">
        <w:rPr>
          <w:rFonts w:cstheme="minorHAnsi"/>
          <w:sz w:val="24"/>
          <w:szCs w:val="20"/>
        </w:rPr>
        <w:t xml:space="preserve">and many more </w:t>
      </w:r>
      <w:r>
        <w:rPr>
          <w:rFonts w:cstheme="minorHAnsi"/>
          <w:sz w:val="24"/>
          <w:szCs w:val="20"/>
        </w:rPr>
        <w:t>all needed God’s help</w:t>
      </w:r>
      <w:r w:rsidR="004670B2">
        <w:rPr>
          <w:rFonts w:cstheme="minorHAnsi"/>
          <w:sz w:val="24"/>
          <w:szCs w:val="20"/>
        </w:rPr>
        <w:t xml:space="preserve"> and intervention</w:t>
      </w:r>
      <w:r>
        <w:rPr>
          <w:rFonts w:cstheme="minorHAnsi"/>
          <w:sz w:val="24"/>
          <w:szCs w:val="20"/>
        </w:rPr>
        <w:t xml:space="preserve">. In the </w:t>
      </w:r>
      <w:r w:rsidR="004670B2">
        <w:rPr>
          <w:rFonts w:cstheme="minorHAnsi"/>
          <w:sz w:val="24"/>
          <w:szCs w:val="20"/>
        </w:rPr>
        <w:t>New Testament we see how God miraculously used a small band of disciples to reach the world. Do you recognize that if God calls you to do something, it is often beyond your own ability?</w:t>
      </w:r>
      <w:r w:rsidR="004670B2">
        <w:rPr>
          <w:rFonts w:cstheme="minorHAnsi"/>
          <w:sz w:val="24"/>
          <w:szCs w:val="20"/>
        </w:rPr>
        <w:br/>
      </w:r>
      <w:r w:rsidR="004670B2">
        <w:rPr>
          <w:rFonts w:cstheme="minorHAnsi"/>
          <w:sz w:val="24"/>
          <w:szCs w:val="20"/>
        </w:rPr>
        <w:br/>
      </w:r>
      <w:r w:rsidR="004670B2">
        <w:rPr>
          <w:rFonts w:cstheme="minorHAnsi"/>
          <w:sz w:val="24"/>
          <w:szCs w:val="20"/>
        </w:rPr>
        <w:br/>
      </w:r>
    </w:p>
    <w:p w14:paraId="37143940" w14:textId="0C10B8B2" w:rsidR="004670B2" w:rsidRDefault="004670B2" w:rsidP="00B04C36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lastRenderedPageBreak/>
        <w:t xml:space="preserve">Share a time when God used you in a way that stretched you. </w:t>
      </w:r>
      <w:r w:rsidR="00EC7CA6">
        <w:rPr>
          <w:rFonts w:cstheme="minorHAnsi"/>
          <w:sz w:val="24"/>
          <w:szCs w:val="20"/>
        </w:rPr>
        <w:br/>
        <w:t>What did you learn from this experience.</w:t>
      </w:r>
      <w:r w:rsidR="00EC7CA6">
        <w:rPr>
          <w:rFonts w:cstheme="minorHAnsi"/>
          <w:sz w:val="24"/>
          <w:szCs w:val="20"/>
        </w:rPr>
        <w:br/>
      </w:r>
      <w:r w:rsidR="00EC7CA6" w:rsidRPr="00EC7CA6">
        <w:rPr>
          <w:rFonts w:cstheme="minorHAnsi"/>
          <w:i/>
          <w:sz w:val="24"/>
          <w:szCs w:val="20"/>
        </w:rPr>
        <w:t>(Example</w:t>
      </w:r>
      <w:r w:rsidR="00EC7CA6">
        <w:rPr>
          <w:rFonts w:cstheme="minorHAnsi"/>
          <w:i/>
          <w:sz w:val="24"/>
          <w:szCs w:val="20"/>
        </w:rPr>
        <w:t>s</w:t>
      </w:r>
      <w:r w:rsidR="00EC7CA6" w:rsidRPr="00EC7CA6">
        <w:rPr>
          <w:rFonts w:cstheme="minorHAnsi"/>
          <w:i/>
          <w:sz w:val="24"/>
          <w:szCs w:val="20"/>
        </w:rPr>
        <w:t xml:space="preserve">: you shared your faith with someone and discovered </w:t>
      </w:r>
      <w:r w:rsidR="00EC7CA6" w:rsidRPr="00EC7CA6">
        <w:rPr>
          <w:rFonts w:cstheme="minorHAnsi"/>
          <w:i/>
          <w:sz w:val="24"/>
          <w:szCs w:val="20"/>
        </w:rPr>
        <w:br/>
        <w:t xml:space="preserve">that God gave you the words; OR you prayed with someone and </w:t>
      </w:r>
      <w:r w:rsidR="00EC7CA6" w:rsidRPr="00EC7CA6">
        <w:rPr>
          <w:rFonts w:cstheme="minorHAnsi"/>
          <w:i/>
          <w:sz w:val="24"/>
          <w:szCs w:val="20"/>
        </w:rPr>
        <w:br/>
        <w:t>discovered the faithfulness of God; you trusted God for something and saw how he came through)</w:t>
      </w:r>
      <w:r w:rsidR="00EC7CA6">
        <w:rPr>
          <w:rFonts w:cstheme="minorHAnsi"/>
          <w:sz w:val="24"/>
          <w:szCs w:val="20"/>
        </w:rPr>
        <w:br/>
      </w:r>
      <w:r w:rsidR="00EC7CA6">
        <w:rPr>
          <w:rFonts w:cstheme="minorHAnsi"/>
          <w:sz w:val="24"/>
          <w:szCs w:val="20"/>
        </w:rPr>
        <w:br/>
      </w:r>
      <w:r w:rsidR="00EC7CA6">
        <w:rPr>
          <w:rFonts w:cstheme="minorHAnsi"/>
          <w:sz w:val="24"/>
          <w:szCs w:val="20"/>
        </w:rPr>
        <w:br/>
      </w:r>
    </w:p>
    <w:p w14:paraId="07B27B41" w14:textId="77777777" w:rsidR="00EC7CA6" w:rsidRPr="00B04C36" w:rsidRDefault="00EC7CA6" w:rsidP="00EC7CA6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Share a verse, quote, teaching or principle that stood out for you in the sermon, or something that you don’t understand.</w:t>
      </w:r>
    </w:p>
    <w:p w14:paraId="5AE4698F" w14:textId="77777777" w:rsidR="00EC7CA6" w:rsidRPr="00B04C36" w:rsidRDefault="00EC7CA6" w:rsidP="00EC7CA6">
      <w:pPr>
        <w:pStyle w:val="ListParagraph"/>
        <w:spacing w:after="0" w:line="240" w:lineRule="auto"/>
        <w:rPr>
          <w:rFonts w:cstheme="minorHAnsi"/>
          <w:sz w:val="24"/>
          <w:szCs w:val="20"/>
        </w:rPr>
      </w:pPr>
    </w:p>
    <w:p w14:paraId="59844E77" w14:textId="072CD1A9" w:rsidR="00B04C36" w:rsidRDefault="008B5C97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2389840C" w14:textId="0BA4E0E4" w:rsidR="00236F19" w:rsidRPr="00236F19" w:rsidRDefault="00236F19" w:rsidP="00D71632">
      <w:pPr>
        <w:spacing w:after="0" w:line="240" w:lineRule="auto"/>
        <w:rPr>
          <w:rFonts w:cstheme="minorHAnsi"/>
          <w:b/>
          <w:sz w:val="28"/>
          <w:szCs w:val="20"/>
        </w:rPr>
      </w:pPr>
      <w:r w:rsidRPr="00236F19">
        <w:rPr>
          <w:rFonts w:cstheme="minorHAnsi"/>
          <w:b/>
          <w:sz w:val="28"/>
          <w:szCs w:val="20"/>
        </w:rPr>
        <w:t>Digging Deeper</w:t>
      </w:r>
      <w:r w:rsidR="00B85C43">
        <w:rPr>
          <w:rFonts w:cstheme="minorHAnsi"/>
          <w:b/>
          <w:sz w:val="28"/>
          <w:szCs w:val="20"/>
        </w:rPr>
        <w:t xml:space="preserve">: Read </w:t>
      </w:r>
      <w:r w:rsidR="008B5C97">
        <w:rPr>
          <w:rFonts w:cstheme="minorHAnsi"/>
          <w:b/>
          <w:sz w:val="28"/>
          <w:szCs w:val="20"/>
        </w:rPr>
        <w:t>Acts 1:1-14</w:t>
      </w:r>
      <w:r w:rsidR="00EC7CA6">
        <w:rPr>
          <w:rFonts w:cstheme="minorHAnsi"/>
          <w:b/>
          <w:sz w:val="28"/>
          <w:szCs w:val="20"/>
        </w:rPr>
        <w:t xml:space="preserve">      FOCUS: v12-14</w:t>
      </w:r>
    </w:p>
    <w:p w14:paraId="03F63988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7DD02AF9" w14:textId="77777777" w:rsidR="00EC7CA6" w:rsidRDefault="004670B2" w:rsidP="00EC7CA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EC7CA6">
        <w:rPr>
          <w:rFonts w:cstheme="minorHAnsi"/>
          <w:sz w:val="24"/>
          <w:szCs w:val="20"/>
        </w:rPr>
        <w:t>The disciples had expectant hearts. How would you rate your expectancy when it comes to God using you in a special way:</w:t>
      </w:r>
      <w:r w:rsidR="00EC7CA6">
        <w:rPr>
          <w:rFonts w:cstheme="minorHAnsi"/>
          <w:sz w:val="24"/>
          <w:szCs w:val="20"/>
        </w:rPr>
        <w:br/>
        <w:t>[] Wow, God is going to use me   [] Excited   [] So-so</w:t>
      </w:r>
      <w:r w:rsidR="00EC7CA6">
        <w:rPr>
          <w:rFonts w:cstheme="minorHAnsi"/>
          <w:sz w:val="24"/>
          <w:szCs w:val="20"/>
        </w:rPr>
        <w:br/>
        <w:t>[] Don’t think God wants to use me                [] Not sure</w:t>
      </w:r>
      <w:r w:rsidR="00EC7CA6">
        <w:rPr>
          <w:rFonts w:cstheme="minorHAnsi"/>
          <w:sz w:val="24"/>
          <w:szCs w:val="20"/>
        </w:rPr>
        <w:br/>
      </w:r>
      <w:r w:rsidR="00EC7CA6">
        <w:rPr>
          <w:rFonts w:cstheme="minorHAnsi"/>
          <w:sz w:val="24"/>
          <w:szCs w:val="20"/>
        </w:rPr>
        <w:br/>
        <w:t>What will it take to stoke the fire?</w:t>
      </w:r>
      <w:r w:rsidR="00EC7CA6">
        <w:rPr>
          <w:rFonts w:cstheme="minorHAnsi"/>
          <w:sz w:val="24"/>
          <w:szCs w:val="20"/>
        </w:rPr>
        <w:br/>
      </w:r>
      <w:r w:rsidR="00EC7CA6">
        <w:rPr>
          <w:rFonts w:cstheme="minorHAnsi"/>
          <w:sz w:val="24"/>
          <w:szCs w:val="20"/>
        </w:rPr>
        <w:br/>
      </w:r>
      <w:r w:rsidR="00EC7CA6">
        <w:rPr>
          <w:rFonts w:cstheme="minorHAnsi"/>
          <w:sz w:val="24"/>
          <w:szCs w:val="20"/>
        </w:rPr>
        <w:br/>
      </w:r>
    </w:p>
    <w:p w14:paraId="6550FEB9" w14:textId="3F0F548B" w:rsidR="00EC7CA6" w:rsidRPr="00EC7CA6" w:rsidRDefault="00E459E5" w:rsidP="00EC7CA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t xml:space="preserve">The disciples met together to pray because they believed that the Holy Spirit was going to come upon them to empower them to be witnesses. </w:t>
      </w:r>
      <w:r w:rsidR="00EC7CA6">
        <w:rPr>
          <w:rFonts w:cstheme="minorHAnsi"/>
          <w:sz w:val="24"/>
          <w:szCs w:val="24"/>
        </w:rPr>
        <w:t xml:space="preserve">Have you ever considered that the Holy Spirit </w:t>
      </w:r>
      <w:r w:rsidR="006469E0">
        <w:rPr>
          <w:rFonts w:cstheme="minorHAnsi"/>
          <w:sz w:val="24"/>
          <w:szCs w:val="24"/>
        </w:rPr>
        <w:t xml:space="preserve">can and will </w:t>
      </w:r>
      <w:r w:rsidR="00EC7CA6">
        <w:rPr>
          <w:rFonts w:cstheme="minorHAnsi"/>
          <w:sz w:val="24"/>
          <w:szCs w:val="24"/>
        </w:rPr>
        <w:t>work through you?</w:t>
      </w:r>
      <w:r>
        <w:rPr>
          <w:rFonts w:cstheme="minorHAnsi"/>
          <w:sz w:val="24"/>
          <w:szCs w:val="24"/>
        </w:rPr>
        <w:t xml:space="preserve"> </w:t>
      </w:r>
      <w:r w:rsidR="00EC7CA6">
        <w:rPr>
          <w:rFonts w:cstheme="minorHAnsi"/>
          <w:sz w:val="24"/>
          <w:szCs w:val="24"/>
        </w:rPr>
        <w:t>What is the point of receiving the Spirit’s power?</w:t>
      </w:r>
      <w:r w:rsidR="00EC7CA6">
        <w:rPr>
          <w:rFonts w:cstheme="minorHAnsi"/>
          <w:sz w:val="24"/>
          <w:szCs w:val="24"/>
        </w:rPr>
        <w:br/>
      </w:r>
      <w:r w:rsidR="00EC7CA6">
        <w:rPr>
          <w:rFonts w:cstheme="minorHAnsi"/>
          <w:sz w:val="24"/>
          <w:szCs w:val="24"/>
        </w:rPr>
        <w:br/>
        <w:t>Acts 1:8</w:t>
      </w:r>
      <w:r w:rsidR="00EC7CA6">
        <w:rPr>
          <w:rFonts w:cstheme="minorHAnsi"/>
          <w:sz w:val="24"/>
          <w:szCs w:val="24"/>
        </w:rPr>
        <w:br/>
      </w:r>
      <w:r w:rsidR="00EC7CA6">
        <w:rPr>
          <w:rFonts w:cstheme="minorHAnsi"/>
          <w:sz w:val="24"/>
          <w:szCs w:val="24"/>
        </w:rPr>
        <w:br/>
        <w:t>Acts 4:8,12,13, 19-20, 31</w:t>
      </w:r>
      <w:r w:rsidR="00EC7CA6">
        <w:rPr>
          <w:rFonts w:cstheme="minorHAnsi"/>
          <w:sz w:val="24"/>
          <w:szCs w:val="24"/>
        </w:rPr>
        <w:br/>
      </w:r>
      <w:r w:rsidR="00EC7CA6">
        <w:rPr>
          <w:rFonts w:cstheme="minorHAnsi"/>
          <w:sz w:val="24"/>
          <w:szCs w:val="24"/>
        </w:rPr>
        <w:br/>
      </w:r>
    </w:p>
    <w:p w14:paraId="3D2DF4E5" w14:textId="755C68BD" w:rsidR="00E459E5" w:rsidRPr="00E459E5" w:rsidRDefault="00E459E5" w:rsidP="00EC7CA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lastRenderedPageBreak/>
        <w:t>Does the story of R.A Torrey, the “tongue-tied” preacher</w:t>
      </w:r>
      <w:r w:rsidR="006469E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give you hope? What things do you need to overcome or grow in with the help of the Spirit? Read John 14:26.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485DEC5C" w14:textId="4A242B62" w:rsidR="00E459E5" w:rsidRPr="00E459E5" w:rsidRDefault="00E459E5" w:rsidP="00EC7CA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t>Read James 5:16-18. What points do you think James was wanting to make in these three verses?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560146DC" w14:textId="77777777" w:rsidR="006E4681" w:rsidRPr="006E4681" w:rsidRDefault="00E459E5" w:rsidP="00EC7CA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t xml:space="preserve">What makes for powerful and effective prayer? Review the 6 aspects listed in the sermon (devoted, united, focused, dependent, conquering prayer and surrendering oneself to God). Which of these </w:t>
      </w:r>
      <w:r w:rsidR="006E4681">
        <w:rPr>
          <w:rFonts w:cstheme="minorHAnsi"/>
          <w:sz w:val="24"/>
          <w:szCs w:val="24"/>
        </w:rPr>
        <w:t xml:space="preserve">is most striking to you and which ones </w:t>
      </w:r>
      <w:r>
        <w:rPr>
          <w:rFonts w:cstheme="minorHAnsi"/>
          <w:sz w:val="24"/>
          <w:szCs w:val="24"/>
        </w:rPr>
        <w:t xml:space="preserve">do you need to work on? </w:t>
      </w:r>
      <w:r w:rsidR="006469E0">
        <w:rPr>
          <w:rFonts w:cstheme="minorHAnsi"/>
          <w:sz w:val="24"/>
          <w:szCs w:val="24"/>
        </w:rPr>
        <w:br/>
      </w:r>
      <w:r w:rsidR="006469E0">
        <w:rPr>
          <w:rFonts w:cstheme="minorHAnsi"/>
          <w:sz w:val="24"/>
          <w:szCs w:val="24"/>
        </w:rPr>
        <w:br/>
      </w:r>
      <w:r w:rsidR="006469E0">
        <w:rPr>
          <w:rFonts w:cstheme="minorHAnsi"/>
          <w:sz w:val="24"/>
          <w:szCs w:val="24"/>
        </w:rPr>
        <w:br/>
      </w:r>
      <w:r w:rsidR="006469E0">
        <w:rPr>
          <w:rFonts w:cstheme="minorHAnsi"/>
          <w:sz w:val="24"/>
          <w:szCs w:val="24"/>
        </w:rPr>
        <w:br/>
      </w:r>
    </w:p>
    <w:p w14:paraId="491B7298" w14:textId="7E9C8758" w:rsidR="006469E0" w:rsidRPr="006469E0" w:rsidRDefault="006469E0" w:rsidP="006E4681">
      <w:pPr>
        <w:pStyle w:val="ListParagrap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56C10898" w14:textId="0A08448F" w:rsidR="006469E0" w:rsidRPr="006469E0" w:rsidRDefault="006469E0" w:rsidP="0082260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t>John Bunyan said: “</w:t>
      </w:r>
      <w:r>
        <w:rPr>
          <w:rFonts w:cstheme="minorHAnsi"/>
          <w:i/>
          <w:sz w:val="24"/>
          <w:szCs w:val="24"/>
        </w:rPr>
        <w:t>You can do more than pray, after you have prayed, but you cannot do more than pray until you have prayed.”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What things do you need to change in order to be more effective in ‘God’s economy’ and to “walk in the Spirit” (Galatians 5:16).</w:t>
      </w:r>
      <w:r>
        <w:rPr>
          <w:rFonts w:cstheme="minorHAnsi"/>
          <w:sz w:val="24"/>
          <w:szCs w:val="24"/>
        </w:rPr>
        <w:br/>
      </w:r>
      <w:r w:rsidRPr="006469E0">
        <w:rPr>
          <w:rFonts w:cstheme="minorHAnsi"/>
          <w:i/>
          <w:sz w:val="24"/>
          <w:szCs w:val="24"/>
        </w:rPr>
        <w:t>(Example: I need to set aside time in the morning to seek God’s face and align my day to His plans and purposes)</w:t>
      </w:r>
      <w:r w:rsidR="00E459E5">
        <w:rPr>
          <w:rFonts w:cstheme="minorHAnsi"/>
          <w:sz w:val="24"/>
          <w:szCs w:val="24"/>
        </w:rPr>
        <w:br/>
      </w:r>
      <w:r w:rsidR="00EC7CA6" w:rsidRPr="00EC7CA6">
        <w:rPr>
          <w:rFonts w:cstheme="minorHAnsi"/>
          <w:sz w:val="24"/>
          <w:szCs w:val="24"/>
        </w:rPr>
        <w:br/>
      </w:r>
      <w:r w:rsidR="00EC7CA6" w:rsidRPr="00EC7CA6">
        <w:rPr>
          <w:rFonts w:cstheme="minorHAnsi"/>
          <w:sz w:val="24"/>
          <w:szCs w:val="24"/>
        </w:rPr>
        <w:br/>
      </w:r>
      <w:r w:rsidR="00EC7CA6" w:rsidRPr="00EC7CA6">
        <w:rPr>
          <w:rFonts w:cstheme="minorHAnsi"/>
          <w:sz w:val="24"/>
          <w:szCs w:val="24"/>
        </w:rPr>
        <w:br/>
      </w:r>
      <w:r w:rsidR="00EC7CA6" w:rsidRPr="00EC7CA6">
        <w:rPr>
          <w:rFonts w:cstheme="minorHAnsi"/>
          <w:sz w:val="24"/>
          <w:szCs w:val="24"/>
        </w:rPr>
        <w:br/>
      </w:r>
      <w:r w:rsidR="00EC7CA6" w:rsidRPr="00EC7CA6">
        <w:rPr>
          <w:rFonts w:cstheme="minorHAnsi"/>
          <w:sz w:val="24"/>
          <w:szCs w:val="24"/>
        </w:rPr>
        <w:br/>
      </w:r>
      <w:r w:rsidR="00EC7CA6" w:rsidRPr="00EC7CA6">
        <w:rPr>
          <w:rFonts w:cstheme="minorHAnsi"/>
          <w:sz w:val="24"/>
          <w:szCs w:val="24"/>
        </w:rPr>
        <w:br/>
      </w:r>
    </w:p>
    <w:p w14:paraId="49B8FC3B" w14:textId="5093F23E" w:rsidR="00B14CE1" w:rsidRPr="006469E0" w:rsidRDefault="00B14CE1" w:rsidP="006469E0">
      <w:pPr>
        <w:spacing w:after="0" w:line="240" w:lineRule="auto"/>
        <w:ind w:left="360"/>
        <w:rPr>
          <w:rFonts w:cstheme="minorHAnsi"/>
          <w:sz w:val="24"/>
          <w:szCs w:val="20"/>
        </w:rPr>
      </w:pPr>
      <w:r w:rsidRPr="006469E0">
        <w:rPr>
          <w:rFonts w:cstheme="minorHAnsi"/>
          <w:b/>
          <w:sz w:val="28"/>
        </w:rPr>
        <w:lastRenderedPageBreak/>
        <w:t>Going forward</w:t>
      </w:r>
    </w:p>
    <w:p w14:paraId="21E77F59" w14:textId="77777777" w:rsidR="00B14CE1" w:rsidRDefault="00B14CE1" w:rsidP="00B14CE1">
      <w:pPr>
        <w:spacing w:after="0" w:line="240" w:lineRule="auto"/>
        <w:rPr>
          <w:rFonts w:cstheme="minorHAnsi"/>
          <w:sz w:val="24"/>
          <w:szCs w:val="20"/>
        </w:rPr>
      </w:pPr>
    </w:p>
    <w:p w14:paraId="051C2439" w14:textId="25BCBA3F" w:rsidR="00B14CE1" w:rsidRDefault="004670B2" w:rsidP="00B14C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List 3 ways you  think God wants to </w:t>
      </w:r>
      <w:r w:rsidR="006E4681">
        <w:rPr>
          <w:rFonts w:cstheme="minorHAnsi"/>
          <w:sz w:val="24"/>
          <w:szCs w:val="20"/>
        </w:rPr>
        <w:t>“</w:t>
      </w:r>
      <w:r>
        <w:rPr>
          <w:rFonts w:cstheme="minorHAnsi"/>
          <w:sz w:val="24"/>
          <w:szCs w:val="20"/>
        </w:rPr>
        <w:t>stretch you</w:t>
      </w:r>
      <w:r w:rsidR="006E4681">
        <w:rPr>
          <w:rFonts w:cstheme="minorHAnsi"/>
          <w:sz w:val="24"/>
          <w:szCs w:val="20"/>
        </w:rPr>
        <w:t>”</w:t>
      </w:r>
      <w:r>
        <w:rPr>
          <w:rFonts w:cstheme="minorHAnsi"/>
          <w:sz w:val="24"/>
          <w:szCs w:val="20"/>
        </w:rPr>
        <w:t xml:space="preserve"> in 2021?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#</w:t>
      </w:r>
      <w:r w:rsidR="006E4681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 xml:space="preserve">#  </w:t>
      </w:r>
      <w:r w:rsidR="006E4681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#</w:t>
      </w:r>
      <w:r w:rsidR="006E4681">
        <w:rPr>
          <w:rFonts w:cstheme="minorHAnsi"/>
          <w:sz w:val="24"/>
          <w:szCs w:val="20"/>
        </w:rPr>
        <w:br/>
      </w:r>
      <w:r w:rsidR="00B14CE1">
        <w:rPr>
          <w:rFonts w:cstheme="minorHAnsi"/>
          <w:sz w:val="24"/>
          <w:szCs w:val="20"/>
        </w:rPr>
        <w:br/>
      </w:r>
      <w:r w:rsidR="00B14CE1">
        <w:rPr>
          <w:rFonts w:cstheme="minorHAnsi"/>
          <w:sz w:val="24"/>
          <w:szCs w:val="20"/>
        </w:rPr>
        <w:br/>
      </w:r>
      <w:r w:rsidR="00B14CE1">
        <w:rPr>
          <w:rFonts w:cstheme="minorHAnsi"/>
          <w:sz w:val="24"/>
          <w:szCs w:val="20"/>
        </w:rPr>
        <w:br/>
      </w:r>
    </w:p>
    <w:p w14:paraId="2C17776D" w14:textId="4E2A3B17" w:rsidR="004670B2" w:rsidRDefault="004670B2" w:rsidP="00B14C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Pray with your prayer partner about ways God wants to stretch you, and commit yourself to God’s work in your life in 2021.</w:t>
      </w:r>
      <w:r w:rsidR="006E4681">
        <w:rPr>
          <w:rFonts w:cstheme="minorHAnsi"/>
          <w:sz w:val="24"/>
          <w:szCs w:val="20"/>
        </w:rPr>
        <w:t xml:space="preserve"> If your group is using Zoom, consider using</w:t>
      </w:r>
      <w:bookmarkStart w:id="1" w:name="_GoBack"/>
      <w:bookmarkEnd w:id="1"/>
      <w:r w:rsidR="006E4681">
        <w:rPr>
          <w:rFonts w:cstheme="minorHAnsi"/>
          <w:sz w:val="24"/>
          <w:szCs w:val="20"/>
        </w:rPr>
        <w:t xml:space="preserve"> the breakout rooms to share.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12F23C3A" w14:textId="55951367" w:rsidR="00822604" w:rsidRPr="004670B2" w:rsidRDefault="00B14CE1" w:rsidP="004670B2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574B68">
        <w:rPr>
          <w:rFonts w:cstheme="minorHAnsi"/>
          <w:sz w:val="24"/>
          <w:szCs w:val="20"/>
        </w:rPr>
        <w:t>Share and pray</w:t>
      </w:r>
      <w:r>
        <w:rPr>
          <w:rFonts w:cstheme="minorHAnsi"/>
          <w:sz w:val="24"/>
          <w:szCs w:val="20"/>
        </w:rPr>
        <w:t xml:space="preserve"> with your partner about </w:t>
      </w:r>
      <w:r w:rsidR="00B85C43" w:rsidRPr="00AA50C2">
        <w:rPr>
          <w:rFonts w:cstheme="minorHAnsi"/>
          <w:b/>
          <w:sz w:val="24"/>
          <w:szCs w:val="20"/>
        </w:rPr>
        <w:t xml:space="preserve">one </w:t>
      </w:r>
      <w:r>
        <w:rPr>
          <w:rFonts w:cstheme="minorHAnsi"/>
          <w:sz w:val="24"/>
          <w:szCs w:val="20"/>
        </w:rPr>
        <w:t xml:space="preserve">“take home” action point </w:t>
      </w:r>
      <w:r w:rsidR="00B85C43">
        <w:rPr>
          <w:rFonts w:cstheme="minorHAnsi"/>
          <w:sz w:val="24"/>
          <w:szCs w:val="20"/>
        </w:rPr>
        <w:t xml:space="preserve">that </w:t>
      </w:r>
      <w:r>
        <w:rPr>
          <w:rFonts w:cstheme="minorHAnsi"/>
          <w:sz w:val="24"/>
          <w:szCs w:val="20"/>
        </w:rPr>
        <w:t>you would like to implement.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="00B85C43" w:rsidRPr="004670B2">
        <w:rPr>
          <w:rFonts w:cstheme="minorHAnsi"/>
          <w:sz w:val="24"/>
          <w:szCs w:val="20"/>
        </w:rPr>
        <w:br/>
      </w:r>
      <w:r w:rsidR="00B85C43" w:rsidRPr="004670B2">
        <w:rPr>
          <w:rFonts w:cstheme="minorHAnsi"/>
          <w:sz w:val="24"/>
          <w:szCs w:val="20"/>
        </w:rPr>
        <w:br/>
      </w:r>
    </w:p>
    <w:p w14:paraId="4CC61B6D" w14:textId="10D5E361" w:rsidR="00236F19" w:rsidRPr="00B14CE1" w:rsidRDefault="00B85C43" w:rsidP="00B14C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Pray through </w:t>
      </w:r>
      <w:r w:rsidR="006469E0">
        <w:rPr>
          <w:rFonts w:cstheme="minorHAnsi"/>
          <w:sz w:val="24"/>
          <w:szCs w:val="20"/>
        </w:rPr>
        <w:t>Acts 1:8</w:t>
      </w:r>
      <w:r w:rsidR="00236F19" w:rsidRPr="00B14CE1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77CA24C1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56950CF8" w14:textId="42123AB2" w:rsidR="00236F19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Close</w:t>
      </w:r>
    </w:p>
    <w:p w14:paraId="615149C3" w14:textId="5062A4CA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7358C953" w14:textId="600805AA" w:rsidR="00B14CE1" w:rsidRDefault="00B85C43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Read and commit to memory John </w:t>
      </w:r>
      <w:r w:rsidR="006469E0">
        <w:rPr>
          <w:rFonts w:cstheme="minorHAnsi"/>
          <w:sz w:val="24"/>
          <w:szCs w:val="20"/>
        </w:rPr>
        <w:t>14:26</w:t>
      </w:r>
    </w:p>
    <w:p w14:paraId="4A755F73" w14:textId="13DB8F67" w:rsidR="00B14CE1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691926FA" w14:textId="04F92662" w:rsidR="00B14CE1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65421DBE" w14:textId="347BFF4E" w:rsidR="00B14CE1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</w:p>
    <w:sectPr w:rsidR="00B14CE1" w:rsidSect="002A2032">
      <w:pgSz w:w="8391" w:h="11906" w:code="11"/>
      <w:pgMar w:top="426" w:right="312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C1E4A" w14:textId="77777777" w:rsidR="00662902" w:rsidRDefault="00662902" w:rsidP="008037E1">
      <w:pPr>
        <w:spacing w:after="0" w:line="240" w:lineRule="auto"/>
      </w:pPr>
      <w:r>
        <w:separator/>
      </w:r>
    </w:p>
  </w:endnote>
  <w:endnote w:type="continuationSeparator" w:id="0">
    <w:p w14:paraId="7319B5EC" w14:textId="77777777" w:rsidR="00662902" w:rsidRDefault="00662902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E025" w14:textId="77777777" w:rsidR="00662902" w:rsidRDefault="00662902" w:rsidP="008037E1">
      <w:pPr>
        <w:spacing w:after="0" w:line="240" w:lineRule="auto"/>
      </w:pPr>
      <w:r>
        <w:separator/>
      </w:r>
    </w:p>
  </w:footnote>
  <w:footnote w:type="continuationSeparator" w:id="0">
    <w:p w14:paraId="28C4DC35" w14:textId="77777777" w:rsidR="00662902" w:rsidRDefault="00662902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7F1"/>
    <w:multiLevelType w:val="hybridMultilevel"/>
    <w:tmpl w:val="8D30E3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1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566B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C1982"/>
    <w:multiLevelType w:val="hybridMultilevel"/>
    <w:tmpl w:val="827C6F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525D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16"/>
  </w:num>
  <w:num w:numId="5">
    <w:abstractNumId w:val="8"/>
  </w:num>
  <w:num w:numId="6">
    <w:abstractNumId w:val="6"/>
  </w:num>
  <w:num w:numId="7">
    <w:abstractNumId w:val="26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27"/>
  </w:num>
  <w:num w:numId="13">
    <w:abstractNumId w:val="3"/>
  </w:num>
  <w:num w:numId="14">
    <w:abstractNumId w:val="23"/>
  </w:num>
  <w:num w:numId="15">
    <w:abstractNumId w:val="13"/>
  </w:num>
  <w:num w:numId="16">
    <w:abstractNumId w:val="14"/>
  </w:num>
  <w:num w:numId="17">
    <w:abstractNumId w:val="25"/>
  </w:num>
  <w:num w:numId="18">
    <w:abstractNumId w:val="2"/>
  </w:num>
  <w:num w:numId="19">
    <w:abstractNumId w:val="21"/>
  </w:num>
  <w:num w:numId="20">
    <w:abstractNumId w:val="9"/>
  </w:num>
  <w:num w:numId="21">
    <w:abstractNumId w:val="19"/>
  </w:num>
  <w:num w:numId="22">
    <w:abstractNumId w:val="20"/>
  </w:num>
  <w:num w:numId="23">
    <w:abstractNumId w:val="1"/>
  </w:num>
  <w:num w:numId="24">
    <w:abstractNumId w:val="18"/>
  </w:num>
  <w:num w:numId="25">
    <w:abstractNumId w:val="7"/>
  </w:num>
  <w:num w:numId="26">
    <w:abstractNumId w:val="22"/>
  </w:num>
  <w:num w:numId="27">
    <w:abstractNumId w:val="17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B36"/>
    <w:rsid w:val="00022F52"/>
    <w:rsid w:val="000313FE"/>
    <w:rsid w:val="00053561"/>
    <w:rsid w:val="00054FF1"/>
    <w:rsid w:val="00060264"/>
    <w:rsid w:val="00071995"/>
    <w:rsid w:val="00072D5E"/>
    <w:rsid w:val="00094314"/>
    <w:rsid w:val="000A0694"/>
    <w:rsid w:val="000A1999"/>
    <w:rsid w:val="000C4728"/>
    <w:rsid w:val="000D0F5E"/>
    <w:rsid w:val="000E7717"/>
    <w:rsid w:val="00107CFF"/>
    <w:rsid w:val="00137BB2"/>
    <w:rsid w:val="001456EC"/>
    <w:rsid w:val="00150E2B"/>
    <w:rsid w:val="0017373E"/>
    <w:rsid w:val="00177101"/>
    <w:rsid w:val="001B7639"/>
    <w:rsid w:val="001C0208"/>
    <w:rsid w:val="001C566A"/>
    <w:rsid w:val="001D6E1C"/>
    <w:rsid w:val="001E302F"/>
    <w:rsid w:val="001F5F53"/>
    <w:rsid w:val="00200605"/>
    <w:rsid w:val="00201846"/>
    <w:rsid w:val="00225181"/>
    <w:rsid w:val="0023355E"/>
    <w:rsid w:val="00236F19"/>
    <w:rsid w:val="00286459"/>
    <w:rsid w:val="002A2032"/>
    <w:rsid w:val="002B47E2"/>
    <w:rsid w:val="002D4254"/>
    <w:rsid w:val="00300466"/>
    <w:rsid w:val="00310B0D"/>
    <w:rsid w:val="003241A6"/>
    <w:rsid w:val="003358C5"/>
    <w:rsid w:val="003516D5"/>
    <w:rsid w:val="00366E03"/>
    <w:rsid w:val="003871BE"/>
    <w:rsid w:val="00392687"/>
    <w:rsid w:val="003A4AE9"/>
    <w:rsid w:val="003D5078"/>
    <w:rsid w:val="00404962"/>
    <w:rsid w:val="004074AB"/>
    <w:rsid w:val="00416110"/>
    <w:rsid w:val="0041632C"/>
    <w:rsid w:val="00420299"/>
    <w:rsid w:val="00421E4A"/>
    <w:rsid w:val="00423F1A"/>
    <w:rsid w:val="00424686"/>
    <w:rsid w:val="00424D72"/>
    <w:rsid w:val="004341E1"/>
    <w:rsid w:val="00450F74"/>
    <w:rsid w:val="00460F8C"/>
    <w:rsid w:val="004651B4"/>
    <w:rsid w:val="004670B2"/>
    <w:rsid w:val="004C428B"/>
    <w:rsid w:val="004E24EE"/>
    <w:rsid w:val="004E43F9"/>
    <w:rsid w:val="004E6FFC"/>
    <w:rsid w:val="004F603C"/>
    <w:rsid w:val="00503868"/>
    <w:rsid w:val="0050404B"/>
    <w:rsid w:val="00505B73"/>
    <w:rsid w:val="00506F0C"/>
    <w:rsid w:val="00540758"/>
    <w:rsid w:val="00540763"/>
    <w:rsid w:val="00574B68"/>
    <w:rsid w:val="0057638D"/>
    <w:rsid w:val="00594571"/>
    <w:rsid w:val="005A3537"/>
    <w:rsid w:val="005B6F38"/>
    <w:rsid w:val="005E13FB"/>
    <w:rsid w:val="006452BE"/>
    <w:rsid w:val="006469E0"/>
    <w:rsid w:val="00651CF9"/>
    <w:rsid w:val="00652E1C"/>
    <w:rsid w:val="00654D4D"/>
    <w:rsid w:val="00662902"/>
    <w:rsid w:val="0067005F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1A99"/>
    <w:rsid w:val="006C25AD"/>
    <w:rsid w:val="006D22DC"/>
    <w:rsid w:val="006D5458"/>
    <w:rsid w:val="006E4681"/>
    <w:rsid w:val="006F0454"/>
    <w:rsid w:val="006F126D"/>
    <w:rsid w:val="006F61A9"/>
    <w:rsid w:val="0071389A"/>
    <w:rsid w:val="0071424B"/>
    <w:rsid w:val="00716364"/>
    <w:rsid w:val="00717B64"/>
    <w:rsid w:val="00732B49"/>
    <w:rsid w:val="00736299"/>
    <w:rsid w:val="00742A5B"/>
    <w:rsid w:val="00756CE7"/>
    <w:rsid w:val="007627A2"/>
    <w:rsid w:val="00766543"/>
    <w:rsid w:val="00766EA0"/>
    <w:rsid w:val="007A077F"/>
    <w:rsid w:val="007A4632"/>
    <w:rsid w:val="007A5DA6"/>
    <w:rsid w:val="007B0E41"/>
    <w:rsid w:val="007D05B5"/>
    <w:rsid w:val="007D105C"/>
    <w:rsid w:val="007D49A5"/>
    <w:rsid w:val="008037E1"/>
    <w:rsid w:val="00822604"/>
    <w:rsid w:val="00824E6E"/>
    <w:rsid w:val="00836AFA"/>
    <w:rsid w:val="0085049F"/>
    <w:rsid w:val="00852F12"/>
    <w:rsid w:val="00860F7A"/>
    <w:rsid w:val="008721DF"/>
    <w:rsid w:val="008923FA"/>
    <w:rsid w:val="008B00D8"/>
    <w:rsid w:val="008B5C97"/>
    <w:rsid w:val="008B619A"/>
    <w:rsid w:val="008C327F"/>
    <w:rsid w:val="008C44C8"/>
    <w:rsid w:val="008D0D8D"/>
    <w:rsid w:val="008D5E4A"/>
    <w:rsid w:val="008D6464"/>
    <w:rsid w:val="008F04DA"/>
    <w:rsid w:val="008F05D5"/>
    <w:rsid w:val="008F116A"/>
    <w:rsid w:val="00901D7E"/>
    <w:rsid w:val="009058C3"/>
    <w:rsid w:val="00905D1F"/>
    <w:rsid w:val="00911BD6"/>
    <w:rsid w:val="00914CD3"/>
    <w:rsid w:val="0091796D"/>
    <w:rsid w:val="009217C1"/>
    <w:rsid w:val="00934A02"/>
    <w:rsid w:val="00934E45"/>
    <w:rsid w:val="009735B0"/>
    <w:rsid w:val="00975390"/>
    <w:rsid w:val="00981419"/>
    <w:rsid w:val="009830FA"/>
    <w:rsid w:val="009910CC"/>
    <w:rsid w:val="009D0093"/>
    <w:rsid w:val="009D5E28"/>
    <w:rsid w:val="009E756A"/>
    <w:rsid w:val="009F2A83"/>
    <w:rsid w:val="00A05B4B"/>
    <w:rsid w:val="00A11596"/>
    <w:rsid w:val="00A23ADC"/>
    <w:rsid w:val="00A24DA7"/>
    <w:rsid w:val="00A2677E"/>
    <w:rsid w:val="00A40AB1"/>
    <w:rsid w:val="00A43A84"/>
    <w:rsid w:val="00A62FCE"/>
    <w:rsid w:val="00A630E4"/>
    <w:rsid w:val="00A6340D"/>
    <w:rsid w:val="00A6511B"/>
    <w:rsid w:val="00A651A2"/>
    <w:rsid w:val="00A653C1"/>
    <w:rsid w:val="00A74662"/>
    <w:rsid w:val="00A84203"/>
    <w:rsid w:val="00A96836"/>
    <w:rsid w:val="00A97528"/>
    <w:rsid w:val="00AA50C2"/>
    <w:rsid w:val="00AA7D69"/>
    <w:rsid w:val="00AB02E4"/>
    <w:rsid w:val="00AC0E9F"/>
    <w:rsid w:val="00AD32B7"/>
    <w:rsid w:val="00AD350E"/>
    <w:rsid w:val="00AE2966"/>
    <w:rsid w:val="00AF70C5"/>
    <w:rsid w:val="00B04C36"/>
    <w:rsid w:val="00B14CE1"/>
    <w:rsid w:val="00B24D25"/>
    <w:rsid w:val="00B27D83"/>
    <w:rsid w:val="00B349EB"/>
    <w:rsid w:val="00B42EAD"/>
    <w:rsid w:val="00B442F5"/>
    <w:rsid w:val="00B552E6"/>
    <w:rsid w:val="00B55331"/>
    <w:rsid w:val="00B804B0"/>
    <w:rsid w:val="00B85C43"/>
    <w:rsid w:val="00BA0D68"/>
    <w:rsid w:val="00BA29CF"/>
    <w:rsid w:val="00BB09AE"/>
    <w:rsid w:val="00BB7902"/>
    <w:rsid w:val="00BF26ED"/>
    <w:rsid w:val="00BF5FBF"/>
    <w:rsid w:val="00C019E7"/>
    <w:rsid w:val="00C05AA9"/>
    <w:rsid w:val="00C07983"/>
    <w:rsid w:val="00C1261E"/>
    <w:rsid w:val="00C1268E"/>
    <w:rsid w:val="00C25A2D"/>
    <w:rsid w:val="00C55BE1"/>
    <w:rsid w:val="00C71DEA"/>
    <w:rsid w:val="00C731EB"/>
    <w:rsid w:val="00C970EE"/>
    <w:rsid w:val="00C9799D"/>
    <w:rsid w:val="00CC5AC9"/>
    <w:rsid w:val="00CD10FC"/>
    <w:rsid w:val="00CF022D"/>
    <w:rsid w:val="00CF033D"/>
    <w:rsid w:val="00D27FD6"/>
    <w:rsid w:val="00D33909"/>
    <w:rsid w:val="00D458D5"/>
    <w:rsid w:val="00D52A6D"/>
    <w:rsid w:val="00D6146E"/>
    <w:rsid w:val="00D71632"/>
    <w:rsid w:val="00D7579E"/>
    <w:rsid w:val="00D97E4E"/>
    <w:rsid w:val="00DC16EB"/>
    <w:rsid w:val="00DC5CE4"/>
    <w:rsid w:val="00DD6A84"/>
    <w:rsid w:val="00DF1A46"/>
    <w:rsid w:val="00DF1ED9"/>
    <w:rsid w:val="00E026E7"/>
    <w:rsid w:val="00E15E50"/>
    <w:rsid w:val="00E16356"/>
    <w:rsid w:val="00E43433"/>
    <w:rsid w:val="00E44FD2"/>
    <w:rsid w:val="00E459E5"/>
    <w:rsid w:val="00E50C04"/>
    <w:rsid w:val="00E54D0C"/>
    <w:rsid w:val="00E74410"/>
    <w:rsid w:val="00E92BD3"/>
    <w:rsid w:val="00EA2C4C"/>
    <w:rsid w:val="00EB77B6"/>
    <w:rsid w:val="00EC7CA6"/>
    <w:rsid w:val="00ED2F0D"/>
    <w:rsid w:val="00EE71E7"/>
    <w:rsid w:val="00F32895"/>
    <w:rsid w:val="00F609C4"/>
    <w:rsid w:val="00F85811"/>
    <w:rsid w:val="00FB0C80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3</cp:revision>
  <cp:lastPrinted>2021-01-30T12:50:00Z</cp:lastPrinted>
  <dcterms:created xsi:type="dcterms:W3CDTF">2021-02-05T07:52:00Z</dcterms:created>
  <dcterms:modified xsi:type="dcterms:W3CDTF">2021-02-05T08:57:00Z</dcterms:modified>
</cp:coreProperties>
</file>